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F" w:rsidRDefault="00AB492F"/>
    <w:p w:rsidR="006A5AD7" w:rsidRDefault="006A5AD7" w:rsidP="006A5AD7">
      <w:pPr>
        <w:spacing w:after="135"/>
        <w:outlineLvl w:val="1"/>
        <w:rPr>
          <w:rFonts w:cs="Calibri"/>
          <w:bCs/>
          <w:spacing w:val="-8"/>
          <w:kern w:val="36"/>
          <w:sz w:val="32"/>
          <w:szCs w:val="36"/>
        </w:rPr>
      </w:pPr>
    </w:p>
    <w:p w:rsidR="006A5AD7" w:rsidRDefault="006A5AD7" w:rsidP="006A5AD7">
      <w:pPr>
        <w:spacing w:after="135"/>
        <w:outlineLvl w:val="1"/>
        <w:rPr>
          <w:rFonts w:cs="Calibri"/>
          <w:bCs/>
          <w:spacing w:val="-8"/>
          <w:kern w:val="36"/>
          <w:sz w:val="20"/>
          <w:szCs w:val="20"/>
        </w:rPr>
      </w:pPr>
    </w:p>
    <w:p w:rsidR="006A5AD7" w:rsidRPr="00394D14" w:rsidRDefault="006A5AD7" w:rsidP="006A5AD7">
      <w:pPr>
        <w:spacing w:after="135"/>
        <w:outlineLvl w:val="1"/>
        <w:rPr>
          <w:rFonts w:cs="Calibri"/>
          <w:bCs/>
          <w:spacing w:val="-8"/>
          <w:kern w:val="36"/>
        </w:rPr>
      </w:pPr>
      <w:r w:rsidRPr="00394D14">
        <w:rPr>
          <w:rFonts w:cs="Calibri"/>
          <w:bCs/>
          <w:spacing w:val="-8"/>
          <w:kern w:val="36"/>
        </w:rPr>
        <w:t>PR</w:t>
      </w:r>
      <w:r w:rsidR="00D61D3C" w:rsidRPr="00394D14">
        <w:rPr>
          <w:rFonts w:cs="Calibri"/>
          <w:bCs/>
          <w:spacing w:val="-8"/>
          <w:kern w:val="36"/>
        </w:rPr>
        <w:t>ESSME</w:t>
      </w:r>
      <w:r w:rsidR="00D61D3C">
        <w:rPr>
          <w:rFonts w:cs="Calibri"/>
          <w:bCs/>
          <w:spacing w:val="-8"/>
          <w:kern w:val="36"/>
        </w:rPr>
        <w:t>DDELANDE 2012-10-04</w:t>
      </w:r>
    </w:p>
    <w:p w:rsidR="00D61D3C" w:rsidRDefault="00D61D3C" w:rsidP="006A5AD7">
      <w:pPr>
        <w:rPr>
          <w:rFonts w:cs="Calibri"/>
          <w:color w:val="555555"/>
        </w:rPr>
      </w:pPr>
    </w:p>
    <w:p w:rsidR="00D61D3C" w:rsidRDefault="00D61D3C" w:rsidP="006A5AD7">
      <w:pPr>
        <w:rPr>
          <w:rFonts w:cs="Calibri"/>
          <w:color w:val="555555"/>
        </w:rPr>
      </w:pPr>
      <w:bookmarkStart w:id="0" w:name="_GoBack"/>
      <w:bookmarkEnd w:id="0"/>
    </w:p>
    <w:p w:rsidR="00D61D3C" w:rsidRDefault="00D61D3C" w:rsidP="006A5AD7">
      <w:pPr>
        <w:rPr>
          <w:rFonts w:cs="Calibri"/>
          <w:color w:val="555555"/>
        </w:rPr>
      </w:pPr>
    </w:p>
    <w:p w:rsidR="006A5AD7" w:rsidRPr="009513B6" w:rsidRDefault="00D61D3C" w:rsidP="006A5AD7">
      <w:pPr>
        <w:rPr>
          <w:rFonts w:cs="Calibri"/>
          <w:b/>
          <w:color w:val="555555"/>
        </w:rPr>
      </w:pPr>
      <w:r w:rsidRPr="009513B6">
        <w:rPr>
          <w:rFonts w:cs="Calibri"/>
          <w:b/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020407E7" wp14:editId="6FAFDDD1">
            <wp:simplePos x="2400300" y="4438650"/>
            <wp:positionH relativeFrom="margin">
              <wp:align>right</wp:align>
            </wp:positionH>
            <wp:positionV relativeFrom="margin">
              <wp:align>center</wp:align>
            </wp:positionV>
            <wp:extent cx="1605915" cy="424815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eken_DARK_LAGER_35,5CL_bot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3B6" w:rsidRPr="009513B6">
        <w:rPr>
          <w:rFonts w:cs="Calibri"/>
          <w:b/>
          <w:color w:val="555555"/>
        </w:rPr>
        <w:t>Exklusivt för SBWF 2012</w:t>
      </w:r>
    </w:p>
    <w:p w:rsidR="0057302D" w:rsidRDefault="0057302D" w:rsidP="0057302D">
      <w:pPr>
        <w:rPr>
          <w:rFonts w:cs="Calibri"/>
          <w:color w:val="555555"/>
        </w:rPr>
      </w:pPr>
    </w:p>
    <w:p w:rsidR="0057302D" w:rsidRPr="0057302D" w:rsidRDefault="0057302D" w:rsidP="0057302D">
      <w:pPr>
        <w:rPr>
          <w:rFonts w:cs="Calibri"/>
          <w:color w:val="555555"/>
        </w:rPr>
      </w:pPr>
      <w:r w:rsidRPr="0057302D">
        <w:rPr>
          <w:rFonts w:cs="Calibri"/>
          <w:color w:val="555555"/>
        </w:rPr>
        <w:t>För första gången i Sverige får du möjligheten att smaka den mörka varianten av Heinekens världsberömda lageröl – Heineken Dark Lager.</w:t>
      </w:r>
    </w:p>
    <w:p w:rsidR="0057302D" w:rsidRDefault="0057302D" w:rsidP="0057302D">
      <w:pPr>
        <w:rPr>
          <w:rFonts w:cs="Calibri"/>
          <w:color w:val="555555"/>
        </w:rPr>
      </w:pPr>
    </w:p>
    <w:p w:rsidR="0057302D" w:rsidRPr="0057302D" w:rsidRDefault="0057302D" w:rsidP="0057302D">
      <w:pPr>
        <w:rPr>
          <w:rFonts w:cs="Calibri"/>
          <w:color w:val="555555"/>
        </w:rPr>
      </w:pPr>
      <w:r w:rsidRPr="0057302D">
        <w:rPr>
          <w:rFonts w:cs="Calibri"/>
          <w:color w:val="555555"/>
        </w:rPr>
        <w:t>Heineken Dark Lager</w:t>
      </w:r>
      <w:r>
        <w:rPr>
          <w:rFonts w:cs="Calibri"/>
          <w:color w:val="555555"/>
        </w:rPr>
        <w:t xml:space="preserve"> är ett</w:t>
      </w:r>
      <w:r w:rsidRPr="0057302D">
        <w:rPr>
          <w:rFonts w:cs="Calibri"/>
          <w:color w:val="555555"/>
        </w:rPr>
        <w:t xml:space="preserve"> specialöl från Nederländerna, som främst exporteras till Nordamerika. Här på mässan så </w:t>
      </w:r>
      <w:r>
        <w:rPr>
          <w:rFonts w:cs="Calibri"/>
          <w:color w:val="555555"/>
        </w:rPr>
        <w:t>s</w:t>
      </w:r>
      <w:r w:rsidRPr="0057302D">
        <w:rPr>
          <w:rFonts w:cs="Calibri"/>
          <w:color w:val="555555"/>
        </w:rPr>
        <w:t xml:space="preserve">erverar vi produkten ur den amerikanska 35,5cl flaskan. </w:t>
      </w:r>
    </w:p>
    <w:p w:rsidR="0057302D" w:rsidRDefault="0057302D" w:rsidP="0057302D">
      <w:pPr>
        <w:rPr>
          <w:rFonts w:cs="Calibri"/>
          <w:color w:val="555555"/>
        </w:rPr>
      </w:pPr>
    </w:p>
    <w:p w:rsidR="009513B6" w:rsidRDefault="009513B6" w:rsidP="009513B6">
      <w:pPr>
        <w:rPr>
          <w:rFonts w:cs="Calibri"/>
          <w:color w:val="555555"/>
        </w:rPr>
      </w:pPr>
      <w:r>
        <w:rPr>
          <w:rFonts w:cs="Calibri"/>
          <w:color w:val="555555"/>
        </w:rPr>
        <w:t>Idag</w:t>
      </w:r>
      <w:r>
        <w:rPr>
          <w:rFonts w:cs="Calibri"/>
          <w:color w:val="555555"/>
        </w:rPr>
        <w:t>,</w:t>
      </w:r>
      <w:r w:rsidRPr="0057302D">
        <w:rPr>
          <w:rFonts w:cs="Calibri"/>
          <w:color w:val="555555"/>
        </w:rPr>
        <w:t xml:space="preserve"> </w:t>
      </w:r>
      <w:r>
        <w:rPr>
          <w:rFonts w:cs="Calibri"/>
          <w:color w:val="555555"/>
        </w:rPr>
        <w:t>torsdag den 4 oktober 2012,</w:t>
      </w:r>
      <w:r w:rsidRPr="0057302D">
        <w:rPr>
          <w:rFonts w:cs="Calibri"/>
          <w:color w:val="555555"/>
        </w:rPr>
        <w:t xml:space="preserve"> ges du möjlighet att prova </w:t>
      </w:r>
      <w:r>
        <w:rPr>
          <w:rFonts w:cs="Calibri"/>
          <w:color w:val="555555"/>
        </w:rPr>
        <w:t>d</w:t>
      </w:r>
      <w:r w:rsidRPr="0057302D">
        <w:rPr>
          <w:rFonts w:cs="Calibri"/>
          <w:color w:val="555555"/>
        </w:rPr>
        <w:t>en</w:t>
      </w:r>
      <w:r>
        <w:rPr>
          <w:rFonts w:cs="Calibri"/>
          <w:color w:val="555555"/>
        </w:rPr>
        <w:t>na</w:t>
      </w:r>
      <w:r w:rsidRPr="0057302D">
        <w:rPr>
          <w:rFonts w:cs="Calibri"/>
          <w:color w:val="555555"/>
        </w:rPr>
        <w:t xml:space="preserve"> unik</w:t>
      </w:r>
      <w:r>
        <w:rPr>
          <w:rFonts w:cs="Calibri"/>
          <w:color w:val="555555"/>
        </w:rPr>
        <w:t>a</w:t>
      </w:r>
      <w:r w:rsidRPr="0057302D">
        <w:rPr>
          <w:rFonts w:cs="Calibri"/>
          <w:color w:val="555555"/>
        </w:rPr>
        <w:t xml:space="preserve"> produkt, specialimporterad till Stockholm Beer &amp; Whisky Festival 2012. </w:t>
      </w:r>
    </w:p>
    <w:p w:rsidR="009513B6" w:rsidRDefault="009513B6" w:rsidP="0057302D">
      <w:pPr>
        <w:rPr>
          <w:rFonts w:cs="Calibri"/>
          <w:color w:val="555555"/>
        </w:rPr>
      </w:pPr>
    </w:p>
    <w:p w:rsidR="0057302D" w:rsidRPr="0057302D" w:rsidRDefault="0057302D" w:rsidP="0057302D">
      <w:pPr>
        <w:rPr>
          <w:rFonts w:cs="Calibri"/>
          <w:color w:val="555555"/>
        </w:rPr>
      </w:pPr>
      <w:r w:rsidRPr="0057302D">
        <w:rPr>
          <w:rFonts w:cs="Calibri"/>
          <w:color w:val="555555"/>
        </w:rPr>
        <w:t>Välkommen upp på e</w:t>
      </w:r>
      <w:r w:rsidR="009513B6">
        <w:rPr>
          <w:rFonts w:cs="Calibri"/>
          <w:color w:val="555555"/>
        </w:rPr>
        <w:t xml:space="preserve">tt smakprov i Heinekens bar, </w:t>
      </w:r>
      <w:r w:rsidRPr="0057302D">
        <w:rPr>
          <w:rFonts w:cs="Calibri"/>
          <w:color w:val="555555"/>
        </w:rPr>
        <w:t>i Hall 2.</w:t>
      </w:r>
    </w:p>
    <w:p w:rsidR="0057302D" w:rsidRDefault="0057302D" w:rsidP="0057302D">
      <w:pPr>
        <w:rPr>
          <w:rFonts w:cs="Calibri"/>
          <w:color w:val="555555"/>
        </w:rPr>
      </w:pPr>
    </w:p>
    <w:p w:rsidR="0057302D" w:rsidRPr="0057302D" w:rsidRDefault="0057302D" w:rsidP="0057302D">
      <w:pPr>
        <w:rPr>
          <w:rFonts w:cs="Calibri"/>
          <w:color w:val="555555"/>
        </w:rPr>
      </w:pPr>
      <w:r w:rsidRPr="0057302D">
        <w:rPr>
          <w:rFonts w:cs="Calibri"/>
          <w:color w:val="555555"/>
        </w:rPr>
        <w:t xml:space="preserve">PS. I vår monter </w:t>
      </w:r>
      <w:r>
        <w:rPr>
          <w:rFonts w:cs="Calibri"/>
          <w:color w:val="555555"/>
        </w:rPr>
        <w:t xml:space="preserve">hittar du </w:t>
      </w:r>
      <w:r w:rsidR="009513B6">
        <w:rPr>
          <w:rFonts w:cs="Calibri"/>
          <w:color w:val="555555"/>
        </w:rPr>
        <w:t xml:space="preserve">även </w:t>
      </w:r>
      <w:r w:rsidRPr="0057302D">
        <w:rPr>
          <w:rFonts w:cs="Calibri"/>
          <w:color w:val="555555"/>
        </w:rPr>
        <w:t>vår Draught Master Franck Evers</w:t>
      </w:r>
      <w:r>
        <w:rPr>
          <w:rFonts w:cs="Calibri"/>
          <w:color w:val="555555"/>
        </w:rPr>
        <w:t xml:space="preserve"> som serverar dig en perfekt upphälld Heineken</w:t>
      </w:r>
      <w:r w:rsidR="009513B6">
        <w:rPr>
          <w:rFonts w:cs="Calibri"/>
          <w:color w:val="555555"/>
        </w:rPr>
        <w:t xml:space="preserve"> Star Serve</w:t>
      </w:r>
      <w:r>
        <w:rPr>
          <w:rFonts w:cs="Calibri"/>
          <w:color w:val="555555"/>
        </w:rPr>
        <w:t>.</w:t>
      </w:r>
    </w:p>
    <w:p w:rsidR="0057302D" w:rsidRDefault="0057302D" w:rsidP="0057302D">
      <w:pPr>
        <w:rPr>
          <w:rFonts w:cs="Calibri"/>
          <w:color w:val="555555"/>
        </w:rPr>
      </w:pPr>
    </w:p>
    <w:p w:rsidR="0057302D" w:rsidRPr="0057302D" w:rsidRDefault="0057302D" w:rsidP="0057302D">
      <w:pPr>
        <w:rPr>
          <w:rFonts w:cs="Calibri"/>
          <w:color w:val="555555"/>
        </w:rPr>
      </w:pPr>
      <w:r w:rsidRPr="0057302D">
        <w:rPr>
          <w:rFonts w:cs="Calibri"/>
          <w:color w:val="555555"/>
        </w:rPr>
        <w:t xml:space="preserve">Heineken Dark är ett </w:t>
      </w:r>
      <w:r w:rsidR="009513B6">
        <w:rPr>
          <w:rFonts w:cs="Calibri"/>
          <w:color w:val="555555"/>
        </w:rPr>
        <w:t>lager</w:t>
      </w:r>
      <w:r w:rsidRPr="0057302D">
        <w:rPr>
          <w:rFonts w:cs="Calibri"/>
          <w:color w:val="555555"/>
        </w:rPr>
        <w:t>öl, med en djup mörkbrun-röd färg</w:t>
      </w:r>
      <w:r w:rsidR="009513B6">
        <w:rPr>
          <w:rFonts w:cs="Calibri"/>
          <w:color w:val="555555"/>
        </w:rPr>
        <w:t xml:space="preserve"> </w:t>
      </w:r>
      <w:r w:rsidRPr="0057302D">
        <w:rPr>
          <w:rFonts w:cs="Calibri"/>
          <w:color w:val="555555"/>
        </w:rPr>
        <w:t xml:space="preserve">som ger en tjock och fyllig skumkrona. Aromen kommer från högkvalitativ malt och jäst medan smaken har en del sötma, med inslag av karamell. </w:t>
      </w:r>
      <w:r w:rsidR="009513B6">
        <w:rPr>
          <w:rFonts w:cs="Calibri"/>
          <w:color w:val="555555"/>
        </w:rPr>
        <w:t>Alkoholhalten är</w:t>
      </w:r>
      <w:r w:rsidRPr="0057302D">
        <w:rPr>
          <w:rFonts w:cs="Calibri"/>
          <w:color w:val="555555"/>
        </w:rPr>
        <w:t xml:space="preserve"> 4,9</w:t>
      </w:r>
      <w:r w:rsidR="009513B6">
        <w:rPr>
          <w:rFonts w:cs="Calibri"/>
          <w:color w:val="555555"/>
        </w:rPr>
        <w:t xml:space="preserve"> </w:t>
      </w:r>
      <w:r w:rsidRPr="0057302D">
        <w:rPr>
          <w:rFonts w:cs="Calibri"/>
          <w:color w:val="555555"/>
        </w:rPr>
        <w:t>%</w:t>
      </w:r>
      <w:r w:rsidR="009513B6">
        <w:rPr>
          <w:rFonts w:cs="Calibri"/>
          <w:color w:val="555555"/>
        </w:rPr>
        <w:t>.</w:t>
      </w:r>
    </w:p>
    <w:p w:rsidR="006A5AD7" w:rsidRDefault="006A5AD7" w:rsidP="006A5AD7">
      <w:pPr>
        <w:spacing w:after="135" w:line="270" w:lineRule="atLeast"/>
        <w:rPr>
          <w:rFonts w:cs="Calibri"/>
          <w:b/>
          <w:bCs/>
          <w:color w:val="555555"/>
        </w:rPr>
      </w:pPr>
    </w:p>
    <w:p w:rsidR="009513B6" w:rsidRDefault="009513B6" w:rsidP="006A5AD7">
      <w:pPr>
        <w:spacing w:after="135" w:line="270" w:lineRule="atLeast"/>
        <w:rPr>
          <w:rFonts w:cs="Calibri"/>
          <w:b/>
          <w:bCs/>
          <w:color w:val="555555"/>
        </w:rPr>
      </w:pPr>
    </w:p>
    <w:p w:rsidR="00D61D3C" w:rsidRDefault="006A5AD7" w:rsidP="006A5AD7">
      <w:pPr>
        <w:spacing w:after="135" w:line="270" w:lineRule="atLeast"/>
      </w:pPr>
      <w:r w:rsidRPr="001A151A">
        <w:rPr>
          <w:rFonts w:cs="Calibri"/>
          <w:b/>
          <w:bCs/>
          <w:color w:val="555555"/>
        </w:rPr>
        <w:t>För mer information, vänligen kontakta:</w:t>
      </w:r>
      <w:r w:rsidRPr="001A151A">
        <w:rPr>
          <w:rFonts w:cs="Calibri"/>
          <w:color w:val="555555"/>
        </w:rPr>
        <w:br/>
      </w:r>
      <w:r w:rsidR="00D61D3C">
        <w:rPr>
          <w:rFonts w:cs="Calibri"/>
          <w:color w:val="555555"/>
        </w:rPr>
        <w:t>Björn Mannervik</w:t>
      </w:r>
      <w:r w:rsidRPr="00125C8E">
        <w:rPr>
          <w:rFonts w:cs="Calibri"/>
          <w:color w:val="555555"/>
        </w:rPr>
        <w:t xml:space="preserve">, marknadschef </w:t>
      </w:r>
      <w:r w:rsidR="00D61D3C">
        <w:rPr>
          <w:rFonts w:cs="Calibri"/>
          <w:color w:val="555555"/>
        </w:rPr>
        <w:t>andras öl</w:t>
      </w:r>
      <w:r w:rsidRPr="00125C8E">
        <w:rPr>
          <w:rFonts w:cs="Calibri"/>
          <w:color w:val="555555"/>
        </w:rPr>
        <w:t xml:space="preserve">, </w:t>
      </w:r>
      <w:r w:rsidR="009513B6" w:rsidRPr="009513B6">
        <w:rPr>
          <w:rFonts w:cs="Calibri"/>
          <w:color w:val="555555"/>
        </w:rPr>
        <w:t>+46</w:t>
      </w:r>
      <w:r w:rsidR="009513B6">
        <w:rPr>
          <w:rFonts w:cs="Calibri"/>
          <w:color w:val="555555"/>
        </w:rPr>
        <w:t> </w:t>
      </w:r>
      <w:r w:rsidR="009513B6" w:rsidRPr="009513B6">
        <w:rPr>
          <w:rFonts w:cs="Calibri"/>
          <w:color w:val="555555"/>
        </w:rPr>
        <w:t>701</w:t>
      </w:r>
      <w:r w:rsidR="009513B6">
        <w:rPr>
          <w:rFonts w:cs="Calibri"/>
          <w:color w:val="555555"/>
        </w:rPr>
        <w:t xml:space="preserve"> </w:t>
      </w:r>
      <w:r w:rsidR="009513B6" w:rsidRPr="009513B6">
        <w:rPr>
          <w:rFonts w:cs="Calibri"/>
          <w:color w:val="555555"/>
        </w:rPr>
        <w:t>82</w:t>
      </w:r>
      <w:r w:rsidR="009513B6">
        <w:rPr>
          <w:rFonts w:cs="Calibri"/>
          <w:color w:val="555555"/>
        </w:rPr>
        <w:t xml:space="preserve"> </w:t>
      </w:r>
      <w:r w:rsidR="009513B6" w:rsidRPr="009513B6">
        <w:rPr>
          <w:rFonts w:cs="Calibri"/>
          <w:color w:val="555555"/>
        </w:rPr>
        <w:t>77</w:t>
      </w:r>
      <w:r w:rsidR="009513B6">
        <w:rPr>
          <w:rFonts w:cs="Calibri"/>
          <w:color w:val="555555"/>
        </w:rPr>
        <w:t xml:space="preserve"> </w:t>
      </w:r>
      <w:r w:rsidR="009513B6" w:rsidRPr="009513B6">
        <w:rPr>
          <w:rFonts w:cs="Calibri"/>
          <w:color w:val="555555"/>
        </w:rPr>
        <w:t>78</w:t>
      </w:r>
      <w:r w:rsidRPr="00125C8E">
        <w:rPr>
          <w:rFonts w:cs="Calibri"/>
          <w:color w:val="555555"/>
        </w:rPr>
        <w:t>,</w:t>
      </w:r>
      <w:r w:rsidR="00D61D3C">
        <w:rPr>
          <w:rFonts w:cs="Calibri"/>
          <w:color w:val="555555"/>
        </w:rPr>
        <w:t xml:space="preserve"> </w:t>
      </w:r>
      <w:hyperlink r:id="rId9" w:history="1">
        <w:r w:rsidR="00D61D3C" w:rsidRPr="00E81A81">
          <w:rPr>
            <w:rStyle w:val="Hyperlnk"/>
          </w:rPr>
          <w:t>bjorn.mannervik@spendrups.se</w:t>
        </w:r>
      </w:hyperlink>
    </w:p>
    <w:p w:rsidR="00C5006E" w:rsidRDefault="006A5AD7" w:rsidP="006A5AD7">
      <w:pPr>
        <w:spacing w:after="135" w:line="270" w:lineRule="atLeast"/>
        <w:rPr>
          <w:rFonts w:cs="Calibri"/>
          <w:color w:val="555555"/>
        </w:rPr>
      </w:pPr>
      <w:r w:rsidRPr="00125C8E">
        <w:rPr>
          <w:rFonts w:cs="Calibri"/>
          <w:color w:val="555555"/>
        </w:rPr>
        <w:t xml:space="preserve">Claes Åkesson, t f informationsdirektör, </w:t>
      </w:r>
      <w:r w:rsidR="009513B6" w:rsidRPr="009513B6">
        <w:rPr>
          <w:rFonts w:cs="Calibri"/>
          <w:color w:val="555555"/>
        </w:rPr>
        <w:t>+46</w:t>
      </w:r>
      <w:r w:rsidR="009513B6">
        <w:rPr>
          <w:rFonts w:cs="Calibri"/>
          <w:color w:val="555555"/>
        </w:rPr>
        <w:t> </w:t>
      </w:r>
      <w:r w:rsidR="009513B6">
        <w:t xml:space="preserve">706 </w:t>
      </w:r>
      <w:r w:rsidR="00125C8E" w:rsidRPr="00125C8E">
        <w:t>64 73 84</w:t>
      </w:r>
      <w:r w:rsidRPr="00125C8E">
        <w:rPr>
          <w:rFonts w:cs="Calibri"/>
          <w:color w:val="555555"/>
        </w:rPr>
        <w:t xml:space="preserve">, </w:t>
      </w:r>
      <w:hyperlink r:id="rId10" w:history="1">
        <w:r w:rsidR="00D61D3C" w:rsidRPr="00E81A81">
          <w:rPr>
            <w:rStyle w:val="Hyperlnk"/>
            <w:rFonts w:cs="Calibri"/>
          </w:rPr>
          <w:t>claes.akesson@spendrups.se</w:t>
        </w:r>
      </w:hyperlink>
    </w:p>
    <w:p w:rsidR="00D61D3C" w:rsidRPr="00125C8E" w:rsidRDefault="00D61D3C" w:rsidP="006A5AD7">
      <w:pPr>
        <w:spacing w:after="135" w:line="270" w:lineRule="atLeast"/>
        <w:rPr>
          <w:rFonts w:cs="Calibri"/>
          <w:color w:val="555555"/>
        </w:rPr>
      </w:pPr>
    </w:p>
    <w:sectPr w:rsidR="00D61D3C" w:rsidRPr="00125C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D8" w:rsidRDefault="00BF20D8" w:rsidP="001107B2">
      <w:r>
        <w:separator/>
      </w:r>
    </w:p>
  </w:endnote>
  <w:endnote w:type="continuationSeparator" w:id="0">
    <w:p w:rsidR="00BF20D8" w:rsidRDefault="00BF20D8" w:rsidP="001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4C" w:rsidRPr="00FB264C" w:rsidRDefault="00FB264C" w:rsidP="00FB264C">
    <w:pPr>
      <w:rPr>
        <w:rFonts w:ascii="Arial" w:hAnsi="Arial" w:cs="Arial"/>
        <w:sz w:val="16"/>
        <w:szCs w:val="16"/>
      </w:rPr>
    </w:pPr>
    <w:r w:rsidRPr="00FB264C">
      <w:rPr>
        <w:rFonts w:ascii="Arial" w:hAnsi="Arial" w:cs="Arial"/>
        <w:sz w:val="16"/>
        <w:szCs w:val="16"/>
      </w:rPr>
      <w:t xml:space="preserve">Spendrups Bryggeri grundades 1897. Vi är ett bryggeri med ett brett sortiment. Engagemanget och passionen är lika stor nu som då. För oss är alltid hantverket och dryckesupplevelsen i fokus. Bland våra varumärken finner du Spendrups Bryggeri, Norrlands Guld, Mariestads, Heineken, Loka, Schweppes, El </w:t>
    </w:r>
    <w:proofErr w:type="spellStart"/>
    <w:r w:rsidRPr="00FB264C">
      <w:rPr>
        <w:rFonts w:ascii="Arial" w:hAnsi="Arial" w:cs="Arial"/>
        <w:sz w:val="16"/>
        <w:szCs w:val="16"/>
      </w:rPr>
      <w:t>Coto</w:t>
    </w:r>
    <w:proofErr w:type="spellEnd"/>
    <w:r w:rsidRPr="00FB264C">
      <w:rPr>
        <w:rFonts w:ascii="Arial" w:hAnsi="Arial" w:cs="Arial"/>
        <w:sz w:val="16"/>
        <w:szCs w:val="16"/>
      </w:rPr>
      <w:t xml:space="preserve">, Gallo, Bergstrands kaffe m fl. Familjeföretaget Spendrups är ett svenskt och oberoende bryggeri som förenar starka traditioner med nytänkande. Vi är idag ca 1000 medarbetare och omsätter ca 3,0 MDKR. I Spendrupskoncernen ingår dotterbolagen Spendrups Vin, Gotlands Bryggeri och Hellefors Bryggeri. </w:t>
    </w:r>
    <w:hyperlink r:id="rId1" w:tooltip="http://www.spendrups.se/" w:history="1">
      <w:r w:rsidRPr="00FB264C">
        <w:rPr>
          <w:rStyle w:val="Hyperlnk"/>
          <w:rFonts w:ascii="Arial" w:hAnsi="Arial" w:cs="Arial"/>
          <w:sz w:val="16"/>
          <w:szCs w:val="16"/>
        </w:rPr>
        <w:t>www.spendrups.se</w:t>
      </w:r>
    </w:hyperlink>
  </w:p>
  <w:p w:rsidR="00FB264C" w:rsidRDefault="00FB26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D8" w:rsidRDefault="00BF20D8" w:rsidP="001107B2">
      <w:r>
        <w:separator/>
      </w:r>
    </w:p>
  </w:footnote>
  <w:footnote w:type="continuationSeparator" w:id="0">
    <w:p w:rsidR="00BF20D8" w:rsidRDefault="00BF20D8" w:rsidP="001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88" w:rsidRDefault="001107B2">
    <w:pPr>
      <w:pStyle w:val="Sidhuvud"/>
    </w:pPr>
    <w:r>
      <w:t xml:space="preserve">                  </w:t>
    </w:r>
  </w:p>
  <w:p w:rsidR="00281488" w:rsidRDefault="00281488">
    <w:pPr>
      <w:pStyle w:val="Sidhuvud"/>
    </w:pPr>
  </w:p>
  <w:p w:rsidR="001107B2" w:rsidRDefault="001107B2">
    <w:pPr>
      <w:pStyle w:val="Sidhuvud"/>
    </w:pPr>
    <w:r>
      <w:t xml:space="preserve">             </w:t>
    </w:r>
    <w:r>
      <w:tab/>
      <w:t xml:space="preserve">     </w:t>
    </w:r>
    <w:r>
      <w:tab/>
      <w:t xml:space="preserve">        </w:t>
    </w:r>
    <w:r>
      <w:rPr>
        <w:noProof/>
      </w:rPr>
      <w:drawing>
        <wp:inline distT="0" distB="0" distL="0" distR="0" wp14:anchorId="714E1D32" wp14:editId="5CC2F8E7">
          <wp:extent cx="1800225" cy="714375"/>
          <wp:effectExtent l="0" t="0" r="9525" b="9525"/>
          <wp:docPr id="2" name="Bildobjekt 2" descr="FÜretags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Üretags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9E"/>
    <w:multiLevelType w:val="hybridMultilevel"/>
    <w:tmpl w:val="0C0CA318"/>
    <w:lvl w:ilvl="0" w:tplc="85F44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723"/>
    <w:multiLevelType w:val="hybridMultilevel"/>
    <w:tmpl w:val="8716ED06"/>
    <w:lvl w:ilvl="0" w:tplc="CF0A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4EA"/>
    <w:multiLevelType w:val="hybridMultilevel"/>
    <w:tmpl w:val="E5B294A0"/>
    <w:lvl w:ilvl="0" w:tplc="6E1C9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51F"/>
    <w:multiLevelType w:val="hybridMultilevel"/>
    <w:tmpl w:val="2D9E9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FDE"/>
    <w:multiLevelType w:val="hybridMultilevel"/>
    <w:tmpl w:val="AF4C7D90"/>
    <w:lvl w:ilvl="0" w:tplc="67664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6A47"/>
    <w:multiLevelType w:val="hybridMultilevel"/>
    <w:tmpl w:val="D49AB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3CF3"/>
    <w:multiLevelType w:val="hybridMultilevel"/>
    <w:tmpl w:val="3E906C26"/>
    <w:lvl w:ilvl="0" w:tplc="558EC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06D99"/>
    <w:multiLevelType w:val="hybridMultilevel"/>
    <w:tmpl w:val="012C2D9C"/>
    <w:lvl w:ilvl="0" w:tplc="BECAC9FC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86495"/>
    <w:multiLevelType w:val="hybridMultilevel"/>
    <w:tmpl w:val="C580603E"/>
    <w:lvl w:ilvl="0" w:tplc="3A8A5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434CF"/>
    <w:multiLevelType w:val="hybridMultilevel"/>
    <w:tmpl w:val="C390090C"/>
    <w:lvl w:ilvl="0" w:tplc="7D082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F"/>
    <w:rsid w:val="00013085"/>
    <w:rsid w:val="000C3BC9"/>
    <w:rsid w:val="000C4ED6"/>
    <w:rsid w:val="001107B2"/>
    <w:rsid w:val="00125C8E"/>
    <w:rsid w:val="001D39E5"/>
    <w:rsid w:val="00212B81"/>
    <w:rsid w:val="002216DE"/>
    <w:rsid w:val="00281488"/>
    <w:rsid w:val="002A495C"/>
    <w:rsid w:val="00302D5B"/>
    <w:rsid w:val="003240D1"/>
    <w:rsid w:val="0036285F"/>
    <w:rsid w:val="00394D14"/>
    <w:rsid w:val="003D22DC"/>
    <w:rsid w:val="003D3CA5"/>
    <w:rsid w:val="003D6ACF"/>
    <w:rsid w:val="0045623F"/>
    <w:rsid w:val="004D1EC1"/>
    <w:rsid w:val="005173DD"/>
    <w:rsid w:val="005555BD"/>
    <w:rsid w:val="0057302D"/>
    <w:rsid w:val="005736B7"/>
    <w:rsid w:val="005C4231"/>
    <w:rsid w:val="005E5344"/>
    <w:rsid w:val="006179CF"/>
    <w:rsid w:val="006A5AD7"/>
    <w:rsid w:val="006B452D"/>
    <w:rsid w:val="006F2209"/>
    <w:rsid w:val="007015E9"/>
    <w:rsid w:val="00703073"/>
    <w:rsid w:val="007248F7"/>
    <w:rsid w:val="00756BA2"/>
    <w:rsid w:val="00764216"/>
    <w:rsid w:val="007E2BB6"/>
    <w:rsid w:val="008201BD"/>
    <w:rsid w:val="00830287"/>
    <w:rsid w:val="00831344"/>
    <w:rsid w:val="0084535E"/>
    <w:rsid w:val="00886BA9"/>
    <w:rsid w:val="009209AD"/>
    <w:rsid w:val="00921EBE"/>
    <w:rsid w:val="009513B6"/>
    <w:rsid w:val="00A10983"/>
    <w:rsid w:val="00A549C6"/>
    <w:rsid w:val="00AB492F"/>
    <w:rsid w:val="00BF20D8"/>
    <w:rsid w:val="00C15BB4"/>
    <w:rsid w:val="00C5006E"/>
    <w:rsid w:val="00C60EE0"/>
    <w:rsid w:val="00C97AE3"/>
    <w:rsid w:val="00CC4E12"/>
    <w:rsid w:val="00D44A52"/>
    <w:rsid w:val="00D61D3C"/>
    <w:rsid w:val="00DB4D4E"/>
    <w:rsid w:val="00E0064D"/>
    <w:rsid w:val="00E92F1E"/>
    <w:rsid w:val="00F378CB"/>
    <w:rsid w:val="00F52D6B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5006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50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  <w:style w:type="paragraph" w:styleId="Liststycke">
    <w:name w:val="List Paragraph"/>
    <w:basedOn w:val="Normal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5006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50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es.akesson@spendrup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orn.mannervik@spendrup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ndrup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Erik Dellgren</cp:lastModifiedBy>
  <cp:revision>2</cp:revision>
  <dcterms:created xsi:type="dcterms:W3CDTF">2012-10-04T07:55:00Z</dcterms:created>
  <dcterms:modified xsi:type="dcterms:W3CDTF">2012-10-04T07:55:00Z</dcterms:modified>
</cp:coreProperties>
</file>